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1" w:rsidRDefault="001D6E61" w:rsidP="00A3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Всероссийского к</w:t>
      </w:r>
      <w:r w:rsidR="00C242B1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242B1">
        <w:rPr>
          <w:rFonts w:ascii="Times New Roman" w:hAnsi="Times New Roman" w:cs="Times New Roman"/>
          <w:b/>
          <w:sz w:val="28"/>
          <w:szCs w:val="28"/>
        </w:rPr>
        <w:t xml:space="preserve"> «Воспитатель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России в </w:t>
      </w:r>
      <w:r w:rsidR="00C242B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242B1">
        <w:rPr>
          <w:rFonts w:ascii="Times New Roman" w:hAnsi="Times New Roman" w:cs="Times New Roman"/>
          <w:b/>
          <w:sz w:val="28"/>
          <w:szCs w:val="28"/>
        </w:rPr>
        <w:t>»</w:t>
      </w:r>
    </w:p>
    <w:p w:rsidR="00390B30" w:rsidRDefault="00390B30" w:rsidP="00A37172">
      <w:pPr>
        <w:rPr>
          <w:rFonts w:ascii="Times New Roman" w:hAnsi="Times New Roman" w:cs="Times New Roman"/>
          <w:b/>
          <w:sz w:val="28"/>
          <w:szCs w:val="28"/>
        </w:rPr>
      </w:pPr>
    </w:p>
    <w:p w:rsidR="00A37172" w:rsidRDefault="00A37172" w:rsidP="00A37172">
      <w:pPr>
        <w:rPr>
          <w:rFonts w:ascii="Times New Roman" w:hAnsi="Times New Roman" w:cs="Times New Roman"/>
          <w:sz w:val="28"/>
          <w:szCs w:val="28"/>
        </w:rPr>
      </w:pPr>
      <w:r w:rsidRPr="00083EA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32C">
        <w:rPr>
          <w:rFonts w:ascii="Times New Roman" w:hAnsi="Times New Roman" w:cs="Times New Roman"/>
          <w:sz w:val="28"/>
          <w:szCs w:val="28"/>
        </w:rPr>
        <w:t>Голованова Ольга Ивановна</w:t>
      </w:r>
    </w:p>
    <w:p w:rsidR="00A37172" w:rsidRDefault="00A37172" w:rsidP="00A37172">
      <w:pPr>
        <w:rPr>
          <w:rFonts w:ascii="Times New Roman" w:hAnsi="Times New Roman" w:cs="Times New Roman"/>
          <w:sz w:val="28"/>
          <w:szCs w:val="28"/>
        </w:rPr>
      </w:pPr>
      <w:r w:rsidRPr="00B21D98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 первая</w:t>
      </w:r>
    </w:p>
    <w:p w:rsidR="00A37172" w:rsidRPr="00E61FDC" w:rsidRDefault="00A37172" w:rsidP="00A37172">
      <w:pPr>
        <w:rPr>
          <w:rFonts w:ascii="Times New Roman" w:hAnsi="Times New Roman" w:cs="Times New Roman"/>
          <w:sz w:val="28"/>
          <w:szCs w:val="28"/>
        </w:rPr>
      </w:pPr>
      <w:r w:rsidRPr="00C816E3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 МДОУ «Ряжский детский сад № 4»</w:t>
      </w:r>
    </w:p>
    <w:p w:rsidR="00A37172" w:rsidRPr="00083EA0" w:rsidRDefault="00A37172" w:rsidP="00A37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F032C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83E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032C" w:rsidRPr="00EF032C">
        <w:rPr>
          <w:rFonts w:ascii="Times New Roman" w:hAnsi="Times New Roman" w:cs="Times New Roman"/>
          <w:sz w:val="28"/>
          <w:szCs w:val="28"/>
        </w:rPr>
        <w:t>В гости</w:t>
      </w:r>
      <w:r w:rsidR="00EF032C">
        <w:rPr>
          <w:rFonts w:ascii="Times New Roman" w:hAnsi="Times New Roman" w:cs="Times New Roman"/>
          <w:sz w:val="28"/>
          <w:szCs w:val="28"/>
        </w:rPr>
        <w:t xml:space="preserve"> к Ёжику</w:t>
      </w:r>
      <w:r w:rsidRPr="00EF032C">
        <w:rPr>
          <w:rFonts w:ascii="Times New Roman" w:hAnsi="Times New Roman" w:cs="Times New Roman"/>
          <w:sz w:val="28"/>
          <w:szCs w:val="28"/>
        </w:rPr>
        <w:t>»</w:t>
      </w:r>
    </w:p>
    <w:p w:rsidR="00A37172" w:rsidRDefault="00A37172" w:rsidP="00A37172">
      <w:pPr>
        <w:rPr>
          <w:rFonts w:ascii="Times New Roman" w:hAnsi="Times New Roman" w:cs="Times New Roman"/>
          <w:sz w:val="28"/>
          <w:szCs w:val="28"/>
        </w:rPr>
      </w:pPr>
      <w:r w:rsidRPr="00083EA0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 ФГОС 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FF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A37172" w:rsidRDefault="00A37172" w:rsidP="00A37172">
      <w:pPr>
        <w:rPr>
          <w:rFonts w:ascii="Times New Roman" w:hAnsi="Times New Roman" w:cs="Times New Roman"/>
          <w:sz w:val="28"/>
          <w:szCs w:val="28"/>
        </w:rPr>
      </w:pPr>
      <w:r w:rsidRPr="00083EA0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B1">
        <w:rPr>
          <w:rFonts w:ascii="Times New Roman" w:hAnsi="Times New Roman" w:cs="Times New Roman"/>
          <w:sz w:val="28"/>
          <w:szCs w:val="28"/>
        </w:rPr>
        <w:t xml:space="preserve">2-я </w:t>
      </w:r>
      <w:r>
        <w:rPr>
          <w:rFonts w:ascii="Times New Roman" w:hAnsi="Times New Roman" w:cs="Times New Roman"/>
          <w:sz w:val="28"/>
          <w:szCs w:val="28"/>
        </w:rPr>
        <w:t>младшая</w:t>
      </w:r>
      <w:r w:rsidR="00C242B1">
        <w:rPr>
          <w:rFonts w:ascii="Times New Roman" w:hAnsi="Times New Roman" w:cs="Times New Roman"/>
          <w:sz w:val="28"/>
          <w:szCs w:val="28"/>
        </w:rPr>
        <w:t xml:space="preserve"> (3 – 4 года)</w:t>
      </w:r>
    </w:p>
    <w:p w:rsidR="00A37172" w:rsidRDefault="00FE0AFF" w:rsidP="00A3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37172" w:rsidRPr="00CE3D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воспитание моральных и нравственных качеств ребёнка.</w:t>
      </w:r>
    </w:p>
    <w:p w:rsidR="00FE0AFF" w:rsidRDefault="00FE0AFF" w:rsidP="00C24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E0AFF" w:rsidRDefault="00FE0AFF" w:rsidP="00C24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E0AFF" w:rsidRDefault="00FE0AFF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готовности к совместной деятельности со сверстниками;</w:t>
      </w:r>
    </w:p>
    <w:p w:rsidR="00FE0AFF" w:rsidRDefault="00FE0AFF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выполнять просьбы взрослого;</w:t>
      </w:r>
    </w:p>
    <w:p w:rsidR="00FE0AFF" w:rsidRDefault="00FE0AFF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формировать предметы по двум признакам: цвету, величине;</w:t>
      </w:r>
    </w:p>
    <w:p w:rsidR="00FE0AFF" w:rsidRDefault="00FE0AFF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название деталей напольного конструктора.</w:t>
      </w:r>
    </w:p>
    <w:p w:rsidR="00FE0AFF" w:rsidRDefault="00FE0AFF" w:rsidP="00C24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B2D23" w:rsidRDefault="00FE0AFF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умения общения со сверстниками и взрослыми в совместной игровой деятельности</w:t>
      </w:r>
      <w:r w:rsidR="00EB2D23">
        <w:rPr>
          <w:rFonts w:ascii="Times New Roman" w:hAnsi="Times New Roman" w:cs="Times New Roman"/>
          <w:sz w:val="28"/>
          <w:szCs w:val="28"/>
        </w:rPr>
        <w:t>;</w:t>
      </w:r>
    </w:p>
    <w:p w:rsidR="00EB2D23" w:rsidRDefault="00CF5A69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связной речи, обогащению словаря, артикуляционному развитию;</w:t>
      </w:r>
    </w:p>
    <w:p w:rsidR="00FE0AFF" w:rsidRDefault="00FE0AFF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основы безопасного поведения в игровой деятельности</w:t>
      </w:r>
      <w:r w:rsidR="00EB2D23">
        <w:rPr>
          <w:rFonts w:ascii="Times New Roman" w:hAnsi="Times New Roman" w:cs="Times New Roman"/>
          <w:sz w:val="28"/>
          <w:szCs w:val="28"/>
        </w:rPr>
        <w:t>.</w:t>
      </w:r>
    </w:p>
    <w:p w:rsidR="00EB2D23" w:rsidRDefault="00EB2D23" w:rsidP="00C24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B2D23" w:rsidRDefault="00EB2D23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воспитанию навыков вежливого обращения, культуры поведения;</w:t>
      </w:r>
    </w:p>
    <w:p w:rsidR="00EB2D23" w:rsidRDefault="00EB2D23" w:rsidP="00C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эмоциональной отзывчивости детей: сочувствию, сопереживанию,  радости;</w:t>
      </w:r>
    </w:p>
    <w:p w:rsidR="00EB2D23" w:rsidRDefault="00EB2D23" w:rsidP="00C2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любознательности,</w:t>
      </w:r>
      <w:r w:rsidR="00C242B1">
        <w:rPr>
          <w:rFonts w:ascii="Times New Roman" w:hAnsi="Times New Roman" w:cs="Times New Roman"/>
          <w:sz w:val="28"/>
          <w:szCs w:val="28"/>
        </w:rPr>
        <w:t xml:space="preserve"> самостоятельности, активности.</w:t>
      </w:r>
    </w:p>
    <w:p w:rsidR="00A37172" w:rsidRPr="00435CC2" w:rsidRDefault="00EB2D23" w:rsidP="00A3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72" w:rsidRPr="00C525C0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="00A37172" w:rsidRPr="00E60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CC2">
        <w:rPr>
          <w:rFonts w:ascii="Times New Roman" w:eastAsia="Calibri" w:hAnsi="Times New Roman" w:cs="Times New Roman"/>
          <w:sz w:val="28"/>
          <w:szCs w:val="28"/>
        </w:rPr>
        <w:t xml:space="preserve">разучивание </w:t>
      </w:r>
      <w:r w:rsidR="00F80F19">
        <w:rPr>
          <w:rFonts w:ascii="Times New Roman" w:eastAsia="Calibri" w:hAnsi="Times New Roman" w:cs="Times New Roman"/>
          <w:sz w:val="28"/>
          <w:szCs w:val="28"/>
        </w:rPr>
        <w:t xml:space="preserve">пальчиковой игры «Замок», </w:t>
      </w:r>
      <w:proofErr w:type="spellStart"/>
      <w:r w:rsidR="00F80F19">
        <w:rPr>
          <w:rFonts w:ascii="Times New Roman" w:eastAsia="Calibri" w:hAnsi="Times New Roman" w:cs="Times New Roman"/>
          <w:sz w:val="28"/>
          <w:szCs w:val="28"/>
        </w:rPr>
        <w:t>логоритмической</w:t>
      </w:r>
      <w:proofErr w:type="spellEnd"/>
      <w:r w:rsidR="00F80F19">
        <w:rPr>
          <w:rFonts w:ascii="Times New Roman" w:eastAsia="Calibri" w:hAnsi="Times New Roman" w:cs="Times New Roman"/>
          <w:sz w:val="28"/>
          <w:szCs w:val="28"/>
        </w:rPr>
        <w:t xml:space="preserve"> игры «Колючий ёжик».</w:t>
      </w:r>
    </w:p>
    <w:p w:rsidR="00435CC2" w:rsidRDefault="00A37172" w:rsidP="00C242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E3D43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</w:p>
    <w:p w:rsidR="00435CC2" w:rsidRDefault="00435CC2" w:rsidP="00C242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371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макет «Полянка», тематический фартук;</w:t>
      </w:r>
    </w:p>
    <w:p w:rsidR="00435CC2" w:rsidRDefault="00435CC2" w:rsidP="00C242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игрушки: ёж, зайчик, лиса, белка, мышка, колокольчик, корзинка;</w:t>
      </w:r>
    </w:p>
    <w:p w:rsidR="00435CC2" w:rsidRDefault="00435CC2" w:rsidP="00C242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мягкие модули напольные;</w:t>
      </w:r>
    </w:p>
    <w:p w:rsidR="00A37172" w:rsidRDefault="00435CC2" w:rsidP="00A371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плоскостные изображения </w:t>
      </w:r>
      <w:r w:rsidR="00F80F19">
        <w:rPr>
          <w:rFonts w:ascii="Times New Roman" w:eastAsia="Calibri" w:hAnsi="Times New Roman" w:cs="Times New Roman"/>
          <w:sz w:val="28"/>
          <w:szCs w:val="28"/>
        </w:rPr>
        <w:t xml:space="preserve">половинок </w:t>
      </w:r>
      <w:r>
        <w:rPr>
          <w:rFonts w:ascii="Times New Roman" w:eastAsia="Calibri" w:hAnsi="Times New Roman" w:cs="Times New Roman"/>
          <w:sz w:val="28"/>
          <w:szCs w:val="28"/>
        </w:rPr>
        <w:t>яблок разных по величине, разноцветные ложки и миски.</w:t>
      </w:r>
    </w:p>
    <w:p w:rsidR="00435CC2" w:rsidRDefault="00435CC2" w:rsidP="00A3717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и приёмы:</w:t>
      </w:r>
    </w:p>
    <w:p w:rsidR="00F80F19" w:rsidRPr="00FA4CCE" w:rsidRDefault="00F80F19" w:rsidP="00A371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Словесные:</w:t>
      </w:r>
      <w:r w:rsidR="00FA4CCE">
        <w:rPr>
          <w:rFonts w:ascii="Times New Roman" w:eastAsia="Calibri" w:hAnsi="Times New Roman" w:cs="Times New Roman"/>
          <w:sz w:val="28"/>
          <w:szCs w:val="28"/>
        </w:rPr>
        <w:t xml:space="preserve"> беседа, вопросы,  рассказывание, объяснение, похвала.</w:t>
      </w:r>
    </w:p>
    <w:p w:rsidR="00F80F19" w:rsidRPr="00F80F19" w:rsidRDefault="00F80F19" w:rsidP="00A371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Наглядные:</w:t>
      </w:r>
      <w:r w:rsidR="002466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6621">
        <w:rPr>
          <w:rFonts w:ascii="Times New Roman" w:eastAsia="Calibri" w:hAnsi="Times New Roman" w:cs="Times New Roman"/>
          <w:sz w:val="28"/>
          <w:szCs w:val="28"/>
        </w:rPr>
        <w:t xml:space="preserve">привлечение внимания, </w:t>
      </w:r>
      <w:r>
        <w:rPr>
          <w:rFonts w:ascii="Times New Roman" w:eastAsia="Calibri" w:hAnsi="Times New Roman" w:cs="Times New Roman"/>
          <w:sz w:val="28"/>
          <w:szCs w:val="28"/>
        </w:rPr>
        <w:t>макет, тематический фартук, обыгрывание сказ</w:t>
      </w:r>
      <w:r w:rsidR="00246621">
        <w:rPr>
          <w:rFonts w:ascii="Times New Roman" w:eastAsia="Calibri" w:hAnsi="Times New Roman" w:cs="Times New Roman"/>
          <w:sz w:val="28"/>
          <w:szCs w:val="28"/>
        </w:rPr>
        <w:t>ки, использование музыки, показ.</w:t>
      </w:r>
    </w:p>
    <w:p w:rsidR="00435CC2" w:rsidRDefault="00F80F19" w:rsidP="00A371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Практические:</w:t>
      </w:r>
      <w:r w:rsidR="00FA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621">
        <w:rPr>
          <w:rFonts w:ascii="Times New Roman" w:eastAsia="Calibri" w:hAnsi="Times New Roman" w:cs="Times New Roman"/>
          <w:sz w:val="28"/>
          <w:szCs w:val="28"/>
        </w:rPr>
        <w:t>коммуникативные игры</w:t>
      </w:r>
      <w:r w:rsidR="00FA4CCE">
        <w:rPr>
          <w:rFonts w:ascii="Times New Roman" w:eastAsia="Calibri" w:hAnsi="Times New Roman" w:cs="Times New Roman"/>
          <w:sz w:val="28"/>
          <w:szCs w:val="28"/>
        </w:rPr>
        <w:t xml:space="preserve"> «Колокольчик», </w:t>
      </w:r>
      <w:r w:rsidR="00246621">
        <w:rPr>
          <w:rFonts w:ascii="Times New Roman" w:eastAsia="Calibri" w:hAnsi="Times New Roman" w:cs="Times New Roman"/>
          <w:sz w:val="28"/>
          <w:szCs w:val="28"/>
        </w:rPr>
        <w:t xml:space="preserve">«Назови своё имя», </w:t>
      </w:r>
      <w:r w:rsidR="00FA4CCE">
        <w:rPr>
          <w:rFonts w:ascii="Times New Roman" w:eastAsia="Calibri" w:hAnsi="Times New Roman" w:cs="Times New Roman"/>
          <w:sz w:val="28"/>
          <w:szCs w:val="28"/>
        </w:rPr>
        <w:t>подвижная игра «Поезд», проблемная ситуация, строительная игра «Ворота», оздоровительные игры «Замок», «Колючий ёжик»</w:t>
      </w:r>
      <w:r w:rsidR="00246621">
        <w:rPr>
          <w:rFonts w:ascii="Times New Roman" w:eastAsia="Calibri" w:hAnsi="Times New Roman" w:cs="Times New Roman"/>
          <w:sz w:val="28"/>
          <w:szCs w:val="28"/>
        </w:rPr>
        <w:t>, дидактические игры «Половинки», «Ложки и плошки».</w:t>
      </w:r>
    </w:p>
    <w:p w:rsidR="00C242B1" w:rsidRDefault="00C242B1" w:rsidP="00A37172">
      <w:pPr>
        <w:rPr>
          <w:rFonts w:ascii="Times New Roman" w:eastAsia="Calibri" w:hAnsi="Times New Roman" w:cs="Times New Roman"/>
          <w:sz w:val="28"/>
          <w:szCs w:val="28"/>
        </w:rPr>
      </w:pPr>
    </w:p>
    <w:p w:rsidR="00C242B1" w:rsidRDefault="00C242B1" w:rsidP="00A37172">
      <w:pPr>
        <w:rPr>
          <w:rFonts w:ascii="Times New Roman" w:eastAsia="Calibri" w:hAnsi="Times New Roman" w:cs="Times New Roman"/>
          <w:sz w:val="28"/>
          <w:szCs w:val="28"/>
        </w:rPr>
      </w:pPr>
    </w:p>
    <w:p w:rsidR="00C242B1" w:rsidRDefault="00C242B1" w:rsidP="00A37172">
      <w:pPr>
        <w:rPr>
          <w:rFonts w:ascii="Times New Roman" w:eastAsia="Calibri" w:hAnsi="Times New Roman" w:cs="Times New Roman"/>
          <w:sz w:val="28"/>
          <w:szCs w:val="28"/>
        </w:rPr>
      </w:pPr>
    </w:p>
    <w:p w:rsidR="00C242B1" w:rsidRDefault="00C242B1" w:rsidP="00A37172">
      <w:pPr>
        <w:rPr>
          <w:rFonts w:ascii="Times New Roman" w:eastAsia="Calibri" w:hAnsi="Times New Roman" w:cs="Times New Roman"/>
          <w:sz w:val="28"/>
          <w:szCs w:val="28"/>
        </w:rPr>
      </w:pPr>
    </w:p>
    <w:p w:rsidR="001D6E61" w:rsidRDefault="001D6E61" w:rsidP="00A37172">
      <w:pPr>
        <w:rPr>
          <w:rFonts w:ascii="Times New Roman" w:eastAsia="Calibri" w:hAnsi="Times New Roman" w:cs="Times New Roman"/>
          <w:sz w:val="28"/>
          <w:szCs w:val="28"/>
        </w:rPr>
      </w:pPr>
    </w:p>
    <w:p w:rsidR="00C242B1" w:rsidRPr="001D6E61" w:rsidRDefault="001D6E61" w:rsidP="001D6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EA0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tbl>
      <w:tblPr>
        <w:tblStyle w:val="a3"/>
        <w:tblW w:w="0" w:type="auto"/>
        <w:tblLayout w:type="fixed"/>
        <w:tblLook w:val="04A0"/>
      </w:tblPr>
      <w:tblGrid>
        <w:gridCol w:w="2464"/>
        <w:gridCol w:w="6864"/>
        <w:gridCol w:w="3283"/>
        <w:gridCol w:w="1949"/>
      </w:tblGrid>
      <w:tr w:rsidR="007C57A7" w:rsidTr="00F76F0D">
        <w:tc>
          <w:tcPr>
            <w:tcW w:w="2464" w:type="dxa"/>
          </w:tcPr>
          <w:p w:rsidR="00A37172" w:rsidRDefault="00A37172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6864" w:type="dxa"/>
          </w:tcPr>
          <w:p w:rsidR="00A37172" w:rsidRDefault="00A37172" w:rsidP="00FE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83" w:type="dxa"/>
          </w:tcPr>
          <w:p w:rsidR="00A37172" w:rsidRDefault="00A37172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949" w:type="dxa"/>
          </w:tcPr>
          <w:p w:rsidR="00A37172" w:rsidRDefault="00A37172" w:rsidP="00FE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Расположение детей</w:t>
            </w:r>
          </w:p>
        </w:tc>
      </w:tr>
      <w:tr w:rsidR="007C57A7" w:rsidTr="00F76F0D">
        <w:tc>
          <w:tcPr>
            <w:tcW w:w="2464" w:type="dxa"/>
          </w:tcPr>
          <w:p w:rsidR="007C57A7" w:rsidRDefault="007C57A7" w:rsidP="007C57A7">
            <w:pPr>
              <w:pStyle w:val="a4"/>
              <w:ind w:left="7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  <w:p w:rsidR="00A37172" w:rsidRPr="007C57A7" w:rsidRDefault="00A37172" w:rsidP="007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7">
              <w:rPr>
                <w:rFonts w:ascii="Times New Roman" w:hAnsi="Times New Roman" w:cs="Times New Roman"/>
                <w:sz w:val="28"/>
                <w:szCs w:val="28"/>
              </w:rPr>
              <w:t>Мотивационно-организационный этап</w:t>
            </w: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A7" w:rsidRDefault="007C57A7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A7" w:rsidRDefault="007C57A7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A7" w:rsidRDefault="007C57A7" w:rsidP="00D253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Pr="00D25352" w:rsidRDefault="00D25352" w:rsidP="00D2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</w:tcPr>
          <w:p w:rsidR="00A37172" w:rsidRPr="00D25352" w:rsidRDefault="00A37172" w:rsidP="00EF032C">
            <w:pPr>
              <w:spacing w:before="24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Приветствует детей. </w:t>
            </w:r>
            <w:r w:rsidR="00EF032C" w:rsidRPr="00D25352">
              <w:rPr>
                <w:rFonts w:ascii="Times New Roman" w:hAnsi="Times New Roman" w:cs="Times New Roman"/>
                <w:sz w:val="28"/>
                <w:szCs w:val="28"/>
              </w:rPr>
              <w:t>Проводит коммуникативную игру «Колокольчик»</w:t>
            </w:r>
            <w:r w:rsidR="00FB023D" w:rsidRPr="00D25352">
              <w:rPr>
                <w:rFonts w:ascii="Times New Roman" w:hAnsi="Times New Roman" w:cs="Times New Roman"/>
                <w:sz w:val="28"/>
                <w:szCs w:val="28"/>
              </w:rPr>
              <w:t>, привлекает к игре, показывает движения:</w:t>
            </w:r>
          </w:p>
          <w:p w:rsidR="00FB023D" w:rsidRPr="00D25352" w:rsidRDefault="00EF032C" w:rsidP="00FB02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Колокольчик озорной, </w:t>
            </w:r>
          </w:p>
          <w:p w:rsidR="00EF032C" w:rsidRPr="00D25352" w:rsidRDefault="00EF032C" w:rsidP="00FB02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hAnsi="Times New Roman" w:cs="Times New Roman"/>
                <w:i/>
                <w:sz w:val="28"/>
                <w:szCs w:val="28"/>
              </w:rPr>
              <w:t>Ты ребят в кружок построй.</w:t>
            </w:r>
          </w:p>
          <w:p w:rsidR="00EF032C" w:rsidRPr="00D25352" w:rsidRDefault="00EF032C" w:rsidP="00FB02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hAnsi="Times New Roman" w:cs="Times New Roman"/>
                <w:i/>
                <w:sz w:val="28"/>
                <w:szCs w:val="28"/>
              </w:rPr>
              <w:t>Собрались ребята в круг.</w:t>
            </w:r>
          </w:p>
          <w:p w:rsidR="00A37172" w:rsidRPr="00D25352" w:rsidRDefault="00EF032C" w:rsidP="00FB02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hAnsi="Times New Roman" w:cs="Times New Roman"/>
                <w:i/>
                <w:sz w:val="28"/>
                <w:szCs w:val="28"/>
              </w:rPr>
              <w:t>Слева – друг и справа – друг.</w:t>
            </w:r>
          </w:p>
          <w:p w:rsidR="00FB023D" w:rsidRPr="00D25352" w:rsidRDefault="00FB023D" w:rsidP="00FB02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hAnsi="Times New Roman" w:cs="Times New Roman"/>
                <w:i/>
                <w:sz w:val="28"/>
                <w:szCs w:val="28"/>
              </w:rPr>
              <w:t>Вместе за руки возьмёмся</w:t>
            </w:r>
          </w:p>
          <w:p w:rsidR="00FB023D" w:rsidRPr="00D25352" w:rsidRDefault="00FB023D" w:rsidP="00FB023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hAnsi="Times New Roman" w:cs="Times New Roman"/>
                <w:i/>
                <w:sz w:val="28"/>
                <w:szCs w:val="28"/>
              </w:rPr>
              <w:t>И друг другу улыбнёмся.</w:t>
            </w:r>
          </w:p>
          <w:p w:rsidR="00A37172" w:rsidRPr="00D25352" w:rsidRDefault="00FB023D" w:rsidP="00FB023D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Ребята, </w:t>
            </w:r>
            <w:r w:rsidR="00A37172"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улыбнёмся друг другу. От улыбок стало светлее и радостнее вокруг.</w:t>
            </w:r>
          </w:p>
          <w:p w:rsidR="007C57A7" w:rsidRPr="00BC05AE" w:rsidRDefault="007C57A7" w:rsidP="00BC05AE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AE">
              <w:rPr>
                <w:rFonts w:ascii="Times New Roman" w:eastAsia="Calibri" w:hAnsi="Times New Roman" w:cs="Times New Roman"/>
                <w:sz w:val="28"/>
                <w:szCs w:val="28"/>
              </w:rPr>
              <w:t>Общение</w:t>
            </w:r>
          </w:p>
          <w:p w:rsidR="00DE3A8C" w:rsidRPr="00D25352" w:rsidRDefault="00FB023D" w:rsidP="00DE3A8C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Скажите, вам нравится ходить в гости? У меня есть </w:t>
            </w:r>
            <w:r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один знакомый Ёжик, он живёт в лесу. Ёжик будет рад познакомиться с такими улыбчивыми и </w:t>
            </w:r>
            <w:r w:rsidR="00DE3A8C"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дружными детьми. </w:t>
            </w:r>
            <w:r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Хотите отправиться в гости к Ёжику?</w:t>
            </w:r>
            <w:r w:rsidR="00DE3A8C"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чём можно поехать в гости? Я предлагаю поехать на поезде. А ещё мы возьмём подарок для Ёжика – корзинку с яблоками.</w:t>
            </w:r>
          </w:p>
          <w:p w:rsidR="00DE3A8C" w:rsidRPr="00FB023D" w:rsidRDefault="00DE3A8C" w:rsidP="00DE3A8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A37172" w:rsidRDefault="00A37172" w:rsidP="00FB02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предложение, выполняют </w:t>
            </w:r>
            <w:r w:rsidR="00FB023D">
              <w:rPr>
                <w:rFonts w:ascii="Times New Roman" w:hAnsi="Times New Roman" w:cs="Times New Roman"/>
                <w:sz w:val="28"/>
                <w:szCs w:val="28"/>
              </w:rPr>
              <w:t>движения по показу.</w:t>
            </w:r>
          </w:p>
          <w:p w:rsidR="00FB023D" w:rsidRDefault="00FB023D" w:rsidP="00FB02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3D" w:rsidRDefault="00FB023D" w:rsidP="00FB02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3D" w:rsidRDefault="00FB023D" w:rsidP="00FB02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3D" w:rsidRDefault="00FB023D" w:rsidP="00FB02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3D" w:rsidRDefault="00FB023D" w:rsidP="00FB02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3D" w:rsidRDefault="00FB023D" w:rsidP="00FB02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3D" w:rsidRDefault="00FB023D" w:rsidP="00FB02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A7" w:rsidRDefault="007C57A7" w:rsidP="00FB02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3D" w:rsidRDefault="00FB023D" w:rsidP="00FB02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Общаются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воспитателем, отвечают на вопросы.</w:t>
            </w:r>
          </w:p>
        </w:tc>
        <w:tc>
          <w:tcPr>
            <w:tcW w:w="1949" w:type="dxa"/>
          </w:tcPr>
          <w:p w:rsidR="00A37172" w:rsidRDefault="00A37172" w:rsidP="00FE06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Рядом с воспитателем</w:t>
            </w:r>
            <w:r w:rsidR="00FB0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E3E">
              <w:rPr>
                <w:rFonts w:ascii="Times New Roman" w:hAnsi="Times New Roman" w:cs="Times New Roman"/>
                <w:sz w:val="28"/>
                <w:szCs w:val="28"/>
              </w:rPr>
              <w:t>в круге</w:t>
            </w:r>
          </w:p>
          <w:p w:rsidR="00A37172" w:rsidRDefault="00A37172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A7" w:rsidTr="00F76F0D">
        <w:tc>
          <w:tcPr>
            <w:tcW w:w="2464" w:type="dxa"/>
          </w:tcPr>
          <w:p w:rsidR="00A37172" w:rsidRDefault="00A37172" w:rsidP="00D2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A7" w:rsidRDefault="007C57A7" w:rsidP="00D2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0">
              <w:rPr>
                <w:rFonts w:ascii="Times New Roman" w:hAnsi="Times New Roman" w:cs="Times New Roman"/>
                <w:sz w:val="28"/>
                <w:szCs w:val="28"/>
              </w:rPr>
              <w:t>2. Практический этап</w:t>
            </w:r>
          </w:p>
        </w:tc>
        <w:tc>
          <w:tcPr>
            <w:tcW w:w="6864" w:type="dxa"/>
          </w:tcPr>
          <w:p w:rsidR="00A37172" w:rsidRPr="00D25352" w:rsidRDefault="007C57A7" w:rsidP="00DE3A8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172" w:rsidRPr="00D25352">
              <w:rPr>
                <w:rFonts w:ascii="Times New Roman" w:hAnsi="Times New Roman" w:cs="Times New Roman"/>
                <w:sz w:val="28"/>
                <w:szCs w:val="28"/>
              </w:rPr>
              <w:t xml:space="preserve">. Проводит </w:t>
            </w:r>
            <w:r w:rsidR="00DE3A8C" w:rsidRPr="00D25352">
              <w:rPr>
                <w:rFonts w:ascii="Times New Roman" w:hAnsi="Times New Roman" w:cs="Times New Roman"/>
                <w:sz w:val="28"/>
                <w:szCs w:val="28"/>
              </w:rPr>
              <w:t>игру «</w:t>
            </w:r>
            <w:r w:rsidR="00E80C97" w:rsidRPr="00D25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3A8C" w:rsidRPr="00D25352">
              <w:rPr>
                <w:rFonts w:ascii="Times New Roman" w:hAnsi="Times New Roman" w:cs="Times New Roman"/>
                <w:sz w:val="28"/>
                <w:szCs w:val="28"/>
              </w:rPr>
              <w:t>оез</w:t>
            </w:r>
            <w:r w:rsidR="00E80C97" w:rsidRPr="00D253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7172" w:rsidRPr="00D25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3A8C" w:rsidRPr="00D25352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="00A37172" w:rsidRPr="00D25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7172" w:rsidRPr="00D2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7172" w:rsidRPr="00D25352" w:rsidRDefault="00A37172" w:rsidP="00FE0631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Да</w:t>
            </w:r>
            <w:r w:rsidR="00DE3A8C"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вайте построимся друг за другом. </w:t>
            </w:r>
            <w:r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Раз, два, три, четыре, пять, отправляемся гулять.</w:t>
            </w:r>
          </w:p>
          <w:p w:rsidR="00E80C97" w:rsidRPr="00D25352" w:rsidRDefault="007C57A7" w:rsidP="00FE063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0C97" w:rsidRPr="00D25352">
              <w:rPr>
                <w:rFonts w:ascii="Times New Roman" w:eastAsia="Calibri" w:hAnsi="Times New Roman" w:cs="Times New Roman"/>
                <w:sz w:val="28"/>
                <w:szCs w:val="28"/>
              </w:rPr>
              <w:t>. Создаёт проблемную ситуацию – препятствие в виде модулей:</w:t>
            </w:r>
          </w:p>
          <w:p w:rsidR="00E80C97" w:rsidRPr="00D25352" w:rsidRDefault="00E80C97" w:rsidP="00FE0631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Смотрите, наш путь закрыт, мы не можем проехать. Что делать?</w:t>
            </w:r>
          </w:p>
          <w:p w:rsidR="00E80C97" w:rsidRPr="00D25352" w:rsidRDefault="007C57A7" w:rsidP="00FE063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80C97" w:rsidRPr="00D2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Способствует решению проблемы путём </w:t>
            </w:r>
            <w:r w:rsidR="00D25352" w:rsidRPr="00D25352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постройки – ворот.</w:t>
            </w:r>
          </w:p>
          <w:p w:rsidR="00D25352" w:rsidRDefault="007C57A7" w:rsidP="00FE063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25352" w:rsidRPr="00D2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2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 строительную игру </w:t>
            </w:r>
            <w:r w:rsidR="00D25352" w:rsidRPr="00D25352">
              <w:rPr>
                <w:rFonts w:ascii="Times New Roman" w:eastAsia="Calibri" w:hAnsi="Times New Roman" w:cs="Times New Roman"/>
                <w:sz w:val="28"/>
                <w:szCs w:val="28"/>
              </w:rPr>
              <w:t>«Ворота».</w:t>
            </w:r>
          </w:p>
          <w:p w:rsidR="005D7193" w:rsidRDefault="005D7193" w:rsidP="00FE063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193" w:rsidRDefault="005D7193" w:rsidP="00FE063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193" w:rsidRPr="00E403FA" w:rsidRDefault="00E403FA" w:rsidP="00E403F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5D7193" w:rsidRPr="00E403FA"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Показывает детям декорации сказочной поляны:</w:t>
            </w:r>
          </w:p>
          <w:p w:rsidR="005D7193" w:rsidRDefault="005D7193" w:rsidP="005D7193">
            <w:pPr>
              <w:pStyle w:val="a4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193" w:rsidRDefault="0062158F" w:rsidP="005D7193">
            <w:pPr>
              <w:pStyle w:val="a4"/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Вот мы и приехали, но дверь в домик закрыта. Что же делать?</w:t>
            </w:r>
          </w:p>
          <w:p w:rsidR="00626E3E" w:rsidRDefault="00626E3E" w:rsidP="0062158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58F" w:rsidRDefault="00E403FA" w:rsidP="0062158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62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Проводит пальчиковую гимнастику «Замок»:</w:t>
            </w:r>
          </w:p>
          <w:p w:rsidR="0062158F" w:rsidRDefault="0062158F" w:rsidP="00626E3E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На двери висит замок – </w:t>
            </w:r>
          </w:p>
          <w:p w:rsidR="0062158F" w:rsidRDefault="0062158F" w:rsidP="00626E3E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Кто его открыть бы смог?</w:t>
            </w:r>
          </w:p>
          <w:p w:rsidR="0062158F" w:rsidRDefault="0062158F" w:rsidP="00626E3E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 замочком постучали,</w:t>
            </w:r>
          </w:p>
          <w:p w:rsidR="0062158F" w:rsidRDefault="0062158F" w:rsidP="00626E3E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 замочек покрутили,</w:t>
            </w:r>
          </w:p>
          <w:p w:rsidR="0062158F" w:rsidRDefault="0062158F" w:rsidP="00626E3E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 замочек потянули</w:t>
            </w:r>
          </w:p>
          <w:p w:rsidR="0062158F" w:rsidRDefault="0062158F" w:rsidP="00626E3E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открыли!</w:t>
            </w:r>
          </w:p>
          <w:p w:rsidR="00626E3E" w:rsidRDefault="00626E3E" w:rsidP="0062158F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Вот замок и открылся. Смотрите, кто нас встречает.</w:t>
            </w:r>
          </w:p>
          <w:p w:rsidR="00626E3E" w:rsidRDefault="00626E3E" w:rsidP="0062158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Показывает игрушку Ёжика:</w:t>
            </w:r>
          </w:p>
          <w:p w:rsidR="00626E3E" w:rsidRPr="00626E3E" w:rsidRDefault="00E403FA" w:rsidP="0062158F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Ёжика зовут Пых. </w:t>
            </w:r>
            <w:r w:rsidR="00626E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Давайте с ним дружно поздороваемся</w:t>
            </w:r>
          </w:p>
          <w:p w:rsidR="00626E3E" w:rsidRDefault="00E403FA" w:rsidP="00E403F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626E3E" w:rsidRPr="00E4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 коммуникативную игру «Назови своё имя»</w:t>
            </w:r>
          </w:p>
          <w:p w:rsidR="00E403FA" w:rsidRDefault="00E403FA" w:rsidP="00E403F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Проводит дидактическую игру «</w:t>
            </w:r>
            <w:r w:rsidR="00F76F0D">
              <w:rPr>
                <w:rFonts w:ascii="Times New Roman" w:eastAsia="Calibri" w:hAnsi="Times New Roman" w:cs="Times New Roman"/>
                <w:sz w:val="28"/>
                <w:szCs w:val="28"/>
              </w:rPr>
              <w:t>Половинки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»:</w:t>
            </w:r>
          </w:p>
          <w:p w:rsidR="00E403FA" w:rsidRDefault="00E403FA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Пых, мы тебе гостинец привезли. Только по дороге яблоки рассыпались, перепутались… Ребята, вы хотите помочь для Ёжика яблочки собрать?</w:t>
            </w:r>
          </w:p>
          <w:p w:rsidR="00E403FA" w:rsidRDefault="00E403FA" w:rsidP="00E403F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Раздаёт половинки </w:t>
            </w:r>
            <w:r w:rsidR="00F76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яблок детям, объясняет правила</w:t>
            </w:r>
            <w:r w:rsidR="00F76F0D">
              <w:rPr>
                <w:rFonts w:ascii="Times New Roman" w:eastAsia="Calibri" w:hAnsi="Times New Roman" w:cs="Times New Roman"/>
                <w:sz w:val="28"/>
                <w:szCs w:val="28"/>
              </w:rPr>
              <w:t>, следит за выполнением задания, помогает тем детям, которые испытывают затруднения, проверяет правильность выполнения, привлекая внимание детей, хвалит детей, проводит</w:t>
            </w:r>
            <w:r w:rsidR="00920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 по обогащению словаря детей, спрашивая, какие яблоки на вкус (Сладкие, сочные, вкусные…).</w:t>
            </w:r>
          </w:p>
          <w:p w:rsidR="00F76F0D" w:rsidRDefault="00F76F0D" w:rsidP="00E403F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920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r w:rsidR="00170BAD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="00170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</w:t>
            </w:r>
            <w:r w:rsidR="00920A62">
              <w:rPr>
                <w:rFonts w:ascii="Times New Roman" w:eastAsia="Calibri" w:hAnsi="Times New Roman" w:cs="Times New Roman"/>
                <w:sz w:val="28"/>
                <w:szCs w:val="28"/>
              </w:rPr>
              <w:t>«Колючий ёжик» под музыку:</w:t>
            </w:r>
          </w:p>
          <w:p w:rsidR="00920A62" w:rsidRDefault="00920A62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Жил в лесу колючий ёжик.</w:t>
            </w:r>
          </w:p>
          <w:p w:rsidR="00920A62" w:rsidRDefault="00920A62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Был клубочком и без ножек,</w:t>
            </w:r>
          </w:p>
          <w:p w:rsidR="00920A62" w:rsidRDefault="00920A62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 умел он хлопать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хлоп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хлоп,</w:t>
            </w:r>
          </w:p>
          <w:p w:rsidR="00920A62" w:rsidRDefault="00920A62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умел он топать – топ, топ, топ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,, </w:t>
            </w:r>
            <w:proofErr w:type="gramEnd"/>
          </w:p>
          <w:p w:rsidR="00920A62" w:rsidRDefault="00920A62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умел он прыгать – прыг, прыг, прыг,</w:t>
            </w:r>
          </w:p>
          <w:p w:rsidR="00920A62" w:rsidRDefault="00920A62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Только носом двигать – шмыг, шмыг, шмыг.</w:t>
            </w:r>
          </w:p>
          <w:p w:rsidR="00920A62" w:rsidRDefault="00920A62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 ребята в лес пришли, </w:t>
            </w:r>
          </w:p>
          <w:p w:rsidR="00920A62" w:rsidRDefault="00920A62" w:rsidP="00E403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Ёжика в лесу нашли, </w:t>
            </w:r>
          </w:p>
          <w:p w:rsidR="00920A62" w:rsidRDefault="00920A62" w:rsidP="00920A6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Научили  хлопать – хлоп, хлоп, хлоп,</w:t>
            </w:r>
          </w:p>
          <w:p w:rsidR="00920A62" w:rsidRDefault="00920A62" w:rsidP="00920A6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Научили  топать – топ, топ, топ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,, </w:t>
            </w:r>
            <w:proofErr w:type="gramEnd"/>
          </w:p>
          <w:p w:rsidR="00920A62" w:rsidRDefault="00920A62" w:rsidP="00920A6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Научили прыгать – прыг, прыг, </w:t>
            </w:r>
            <w:r w:rsidR="00170BA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прыг.</w:t>
            </w:r>
          </w:p>
          <w:p w:rsidR="00170BAD" w:rsidRDefault="00170BAD" w:rsidP="00920A6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Вам понравилось играть с Ёжиком? У Ёжика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Пыха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есть друзья. Он хочет познакомить вас с ними и рассказать историю, которая произошла в лесу.</w:t>
            </w:r>
          </w:p>
          <w:p w:rsidR="00170BAD" w:rsidRDefault="00170BAD" w:rsidP="00920A6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Колокольчик, позвени, ребяток сказку слушать пригласи!</w:t>
            </w:r>
          </w:p>
          <w:p w:rsidR="00170BAD" w:rsidRDefault="00170BAD" w:rsidP="00920A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Использует методику «Тематический фартук»,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рассказывает сказку, показывая действия пер</w:t>
            </w:r>
            <w:r w:rsidR="00C846CE">
              <w:rPr>
                <w:rFonts w:ascii="Times New Roman" w:eastAsia="Calibri" w:hAnsi="Times New Roman" w:cs="Times New Roman"/>
                <w:sz w:val="28"/>
                <w:szCs w:val="28"/>
              </w:rPr>
              <w:t>сонажей на тематическом фартуке.</w:t>
            </w:r>
          </w:p>
          <w:p w:rsidR="00C846CE" w:rsidRDefault="00C846CE" w:rsidP="00920A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рассказывания создаёт ситуацию общения:</w:t>
            </w:r>
          </w:p>
          <w:p w:rsidR="00C846CE" w:rsidRDefault="00C846CE" w:rsidP="00920A6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Каких зверей угощал Ёжик кашей</w:t>
            </w:r>
            <w:r w:rsidR="00A238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?</w:t>
            </w:r>
          </w:p>
          <w:p w:rsidR="00A238FD" w:rsidRDefault="00A238FD" w:rsidP="00920A6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Что принесли звери Ёжику для каши?</w:t>
            </w:r>
          </w:p>
          <w:p w:rsidR="00A238FD" w:rsidRDefault="00A238FD" w:rsidP="00920A6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Чем ели звери кашу? Из чего?</w:t>
            </w:r>
          </w:p>
          <w:p w:rsidR="008F09EB" w:rsidRDefault="00A238FD" w:rsidP="00920A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Проводит дидактическую игру «Ложки и плошки»</w:t>
            </w:r>
            <w:r w:rsidR="000B5999">
              <w:rPr>
                <w:rFonts w:ascii="Times New Roman" w:eastAsia="Calibri" w:hAnsi="Times New Roman" w:cs="Times New Roman"/>
                <w:sz w:val="28"/>
                <w:szCs w:val="28"/>
              </w:rPr>
              <w:t>, следит за выполнением задания, помогает тем детям, которые испытывают затруднения, проверяет правильность выполнения, привлекая внимание детей, хвалит детей, предлагает поставить миски перед зверями.</w:t>
            </w:r>
          </w:p>
          <w:p w:rsidR="008F09EB" w:rsidRDefault="008F09EB" w:rsidP="00920A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B60" w:rsidRDefault="00C66B60" w:rsidP="008F09E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9EB" w:rsidRDefault="008F09EB" w:rsidP="008F09E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Подводит итог:</w:t>
            </w:r>
          </w:p>
          <w:p w:rsidR="008F09EB" w:rsidRDefault="008F09EB" w:rsidP="008F09EB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09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Какие же дружные в сказке зверята, все вместе помогли Ёжику!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 Ёжик угостит их кашей!</w:t>
            </w:r>
          </w:p>
          <w:p w:rsidR="00A37172" w:rsidRPr="00C66B60" w:rsidRDefault="008F09EB" w:rsidP="00C66B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Нам пора возвращаться, садимся в поезд</w:t>
            </w:r>
            <w:r w:rsidR="00C6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! </w:t>
            </w:r>
            <w:r w:rsidR="00C66B6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игру «Поезд».</w:t>
            </w:r>
          </w:p>
        </w:tc>
        <w:tc>
          <w:tcPr>
            <w:tcW w:w="3283" w:type="dxa"/>
          </w:tcPr>
          <w:p w:rsidR="00A37172" w:rsidRDefault="00A37172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Идут за воспитателем, повторяя движения</w:t>
            </w:r>
            <w:r w:rsidR="00E80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352" w:rsidRDefault="00D25352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352" w:rsidRDefault="00D25352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Стараются найти решение, высказывают свои предложения.</w:t>
            </w:r>
          </w:p>
          <w:p w:rsidR="007C57A7" w:rsidRDefault="007C57A7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8F" w:rsidRDefault="00D25352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воспитателя</w:t>
            </w:r>
            <w:r w:rsidR="005D7193">
              <w:rPr>
                <w:rFonts w:ascii="Times New Roman" w:hAnsi="Times New Roman" w:cs="Times New Roman"/>
                <w:sz w:val="28"/>
                <w:szCs w:val="28"/>
              </w:rPr>
              <w:t xml:space="preserve"> создают коллективную постройку и </w:t>
            </w:r>
            <w:r w:rsidR="005D7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«проезжают» в них. </w:t>
            </w:r>
          </w:p>
          <w:p w:rsidR="00D25352" w:rsidRDefault="005D7193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месту, оформленному в виде полянки с домиком.</w:t>
            </w:r>
            <w:r w:rsidR="0062158F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свои предложения.</w:t>
            </w:r>
          </w:p>
          <w:p w:rsidR="00626E3E" w:rsidRDefault="00626E3E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гимнастику по показу воспитателя.</w:t>
            </w:r>
          </w:p>
          <w:p w:rsidR="00E80C97" w:rsidRDefault="00E80C97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97" w:rsidRDefault="00E80C97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игрушку, </w:t>
            </w:r>
            <w:r w:rsidR="00E403FA">
              <w:rPr>
                <w:rFonts w:ascii="Times New Roman" w:hAnsi="Times New Roman" w:cs="Times New Roman"/>
                <w:sz w:val="28"/>
                <w:szCs w:val="28"/>
              </w:rPr>
              <w:t xml:space="preserve">берут Ёжика за лапку,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  <w:r w:rsidR="00E403FA">
              <w:rPr>
                <w:rFonts w:ascii="Times New Roman" w:hAnsi="Times New Roman" w:cs="Times New Roman"/>
                <w:sz w:val="28"/>
                <w:szCs w:val="28"/>
              </w:rPr>
              <w:t>, называя свои имена.</w:t>
            </w:r>
          </w:p>
          <w:p w:rsidR="00E403FA" w:rsidRDefault="00E403FA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FA" w:rsidRDefault="00E403FA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Откликаются на просьбу, рассматривают фрагменты предметов, ищут недостающий фрагмент</w:t>
            </w:r>
            <w:r w:rsidR="00F76F0D">
              <w:rPr>
                <w:rFonts w:ascii="Times New Roman" w:hAnsi="Times New Roman" w:cs="Times New Roman"/>
                <w:sz w:val="28"/>
                <w:szCs w:val="28"/>
              </w:rPr>
              <w:t xml:space="preserve">, собирают большие и малые яблоки из двух половинок красного, жёлтого и зелёного цвета </w:t>
            </w:r>
            <w:r w:rsidR="00920A62">
              <w:rPr>
                <w:rFonts w:ascii="Times New Roman" w:hAnsi="Times New Roman" w:cs="Times New Roman"/>
                <w:sz w:val="28"/>
                <w:szCs w:val="28"/>
              </w:rPr>
              <w:t>в парах; подбирают  слова</w:t>
            </w:r>
            <w:proofErr w:type="gramStart"/>
            <w:r w:rsidR="00920A62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="00920A6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обозначающие вкус   яблока. </w:t>
            </w: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вместе с воспитателем, проговаривая слова.</w:t>
            </w: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Общаются с воспитателем, рассаживаются на стульчики</w:t>
            </w: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рассматривают</w:t>
            </w:r>
            <w:r w:rsidR="00C846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4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звукоподражания</w:t>
            </w:r>
            <w:r w:rsidR="00330650">
              <w:rPr>
                <w:rFonts w:ascii="Times New Roman" w:hAnsi="Times New Roman" w:cs="Times New Roman"/>
                <w:sz w:val="28"/>
                <w:szCs w:val="28"/>
              </w:rPr>
              <w:t>, мыслительная деятельность детей, общение.</w:t>
            </w:r>
          </w:p>
          <w:p w:rsidR="008F09EB" w:rsidRDefault="008F09EB" w:rsidP="003306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3306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Откликаются на просьбу, рассматривают предметы у себя,</w:t>
            </w:r>
            <w:r w:rsidR="000B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других детей, соотнося их по цвету,  собираются парами по принципу «ложка и плошка одного цвета», </w:t>
            </w:r>
            <w:r w:rsidR="000B5999">
              <w:rPr>
                <w:rFonts w:ascii="Times New Roman" w:hAnsi="Times New Roman" w:cs="Times New Roman"/>
                <w:sz w:val="28"/>
                <w:szCs w:val="28"/>
              </w:rPr>
              <w:t>оставляют миски с ложками на столе.</w:t>
            </w:r>
          </w:p>
          <w:p w:rsidR="008F09EB" w:rsidRDefault="008F09EB" w:rsidP="003306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EB" w:rsidRDefault="008F09EB" w:rsidP="003306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EB" w:rsidRDefault="008F09EB" w:rsidP="008F09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отклик.</w:t>
            </w:r>
          </w:p>
          <w:p w:rsidR="00C66B60" w:rsidRDefault="00C66B60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FA" w:rsidRDefault="00C66B60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Идут за воспитателем</w:t>
            </w:r>
          </w:p>
          <w:p w:rsidR="00C66B60" w:rsidRDefault="00C66B60" w:rsidP="00DE3A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37172" w:rsidRDefault="00A37172" w:rsidP="00E80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Рядом с воспитателем</w:t>
            </w:r>
            <w:r w:rsidR="00626E3E"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другом, перемещаясь по группе</w:t>
            </w:r>
          </w:p>
          <w:p w:rsidR="00A37172" w:rsidRDefault="00A37172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3E" w:rsidRDefault="00626E3E" w:rsidP="00F76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воспитателем </w:t>
            </w:r>
            <w:r w:rsidR="00F76F0D">
              <w:rPr>
                <w:rFonts w:ascii="Times New Roman" w:hAnsi="Times New Roman" w:cs="Times New Roman"/>
                <w:sz w:val="28"/>
                <w:szCs w:val="28"/>
              </w:rPr>
              <w:t>у макета</w:t>
            </w: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0D" w:rsidRDefault="00F76F0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воспитателем у столов</w:t>
            </w:r>
          </w:p>
          <w:p w:rsidR="00170BAD" w:rsidRDefault="00170BA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AD" w:rsidRDefault="00170BAD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воспитателем в круге</w:t>
            </w: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F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33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воспитателем, сидя на стульчиках.</w:t>
            </w:r>
          </w:p>
          <w:p w:rsidR="00330650" w:rsidRDefault="00330650" w:rsidP="0033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33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33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50" w:rsidRDefault="00330650" w:rsidP="000B59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999" w:rsidRDefault="000B5999" w:rsidP="000B59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999" w:rsidRDefault="000B5999" w:rsidP="000B59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999" w:rsidRDefault="000B5999" w:rsidP="000B59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EB" w:rsidRDefault="008F09EB" w:rsidP="000B59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999" w:rsidRDefault="000B5999" w:rsidP="000B59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воспитателем </w:t>
            </w:r>
          </w:p>
          <w:p w:rsidR="000B5999" w:rsidRDefault="000B5999" w:rsidP="000B59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A7" w:rsidTr="00F76F0D">
        <w:tc>
          <w:tcPr>
            <w:tcW w:w="2464" w:type="dxa"/>
          </w:tcPr>
          <w:p w:rsidR="00C66B60" w:rsidRDefault="00A37172" w:rsidP="00C6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A37172" w:rsidRDefault="00A37172" w:rsidP="00C6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864" w:type="dxa"/>
          </w:tcPr>
          <w:p w:rsidR="00C66B60" w:rsidRPr="00C66B60" w:rsidRDefault="00C66B60" w:rsidP="00C66B60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B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 приём привлечения внимания – колокольчик:</w:t>
            </w:r>
            <w:r w:rsidR="00A37172" w:rsidRPr="00C66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6B60" w:rsidRPr="00D25352" w:rsidRDefault="00A37172" w:rsidP="00C66B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6B60" w:rsidRPr="00D253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Колокольчик озорной, </w:t>
            </w:r>
          </w:p>
          <w:p w:rsidR="00C66B60" w:rsidRPr="00D25352" w:rsidRDefault="00C66B60" w:rsidP="00C66B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52">
              <w:rPr>
                <w:rFonts w:ascii="Times New Roman" w:hAnsi="Times New Roman" w:cs="Times New Roman"/>
                <w:i/>
                <w:sz w:val="28"/>
                <w:szCs w:val="28"/>
              </w:rPr>
              <w:t>Ты ребят в кружок построй.</w:t>
            </w:r>
          </w:p>
          <w:p w:rsidR="00A37172" w:rsidRPr="00C66B60" w:rsidRDefault="00A37172" w:rsidP="00FE0631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6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Ребята, </w:t>
            </w:r>
            <w:r w:rsidR="00C66B60" w:rsidRPr="00C6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вам понравилось наше путешествие?</w:t>
            </w:r>
          </w:p>
          <w:p w:rsidR="00A37172" w:rsidRDefault="00A37172" w:rsidP="00C66B60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Молодцы! Мне очень понравилось</w:t>
            </w:r>
            <w:proofErr w:type="gramStart"/>
            <w:r w:rsidRPr="00C6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C6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 вы довольны? Давайте покажем это своими улыбками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37172" w:rsidRDefault="00A37172" w:rsidP="00C66B60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A37172" w:rsidRDefault="00A37172" w:rsidP="00FE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28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628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вспоминая интересные </w:t>
            </w:r>
            <w:r w:rsidRPr="00525628">
              <w:rPr>
                <w:rFonts w:ascii="Times New Roman" w:hAnsi="Times New Roman" w:cs="Times New Roman"/>
                <w:sz w:val="28"/>
                <w:szCs w:val="28"/>
              </w:rPr>
              <w:t>моменты занятия для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172" w:rsidRDefault="00A37172" w:rsidP="00FE06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</w:t>
            </w:r>
          </w:p>
          <w:p w:rsidR="00A37172" w:rsidRDefault="00A37172" w:rsidP="00FE06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активность.</w:t>
            </w:r>
          </w:p>
          <w:p w:rsidR="00A37172" w:rsidRDefault="00A37172" w:rsidP="00C6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37172" w:rsidRDefault="00C66B60" w:rsidP="00C66B60">
            <w:pPr>
              <w:spacing w:before="100" w:after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воспитателем в круге</w:t>
            </w:r>
          </w:p>
        </w:tc>
      </w:tr>
    </w:tbl>
    <w:p w:rsidR="00A37172" w:rsidRDefault="00A37172" w:rsidP="00A37172">
      <w:pPr>
        <w:rPr>
          <w:rFonts w:ascii="Times New Roman" w:hAnsi="Times New Roman" w:cs="Times New Roman"/>
          <w:sz w:val="28"/>
          <w:szCs w:val="28"/>
        </w:rPr>
      </w:pPr>
    </w:p>
    <w:p w:rsidR="008A7411" w:rsidRDefault="008A7411"/>
    <w:sectPr w:rsidR="008A7411" w:rsidSect="00A37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787"/>
    <w:multiLevelType w:val="hybridMultilevel"/>
    <w:tmpl w:val="1BEEE0A6"/>
    <w:lvl w:ilvl="0" w:tplc="C5A275F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8D750CC"/>
    <w:multiLevelType w:val="hybridMultilevel"/>
    <w:tmpl w:val="48264C84"/>
    <w:lvl w:ilvl="0" w:tplc="EE748D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BC32C6A"/>
    <w:multiLevelType w:val="hybridMultilevel"/>
    <w:tmpl w:val="0C2A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1826"/>
    <w:multiLevelType w:val="hybridMultilevel"/>
    <w:tmpl w:val="4086DAD0"/>
    <w:lvl w:ilvl="0" w:tplc="3198E8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FB4389F"/>
    <w:multiLevelType w:val="hybridMultilevel"/>
    <w:tmpl w:val="4E0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6F6E"/>
    <w:multiLevelType w:val="hybridMultilevel"/>
    <w:tmpl w:val="82FEE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721"/>
    <w:rsid w:val="0001398D"/>
    <w:rsid w:val="000B5999"/>
    <w:rsid w:val="00170BAD"/>
    <w:rsid w:val="001D6E61"/>
    <w:rsid w:val="00246621"/>
    <w:rsid w:val="00330650"/>
    <w:rsid w:val="00390B30"/>
    <w:rsid w:val="00435CC2"/>
    <w:rsid w:val="005B5D24"/>
    <w:rsid w:val="005D7193"/>
    <w:rsid w:val="0062158F"/>
    <w:rsid w:val="00626E3E"/>
    <w:rsid w:val="007C57A7"/>
    <w:rsid w:val="008A7411"/>
    <w:rsid w:val="008F09EB"/>
    <w:rsid w:val="00920A62"/>
    <w:rsid w:val="00A238FD"/>
    <w:rsid w:val="00A37172"/>
    <w:rsid w:val="00AE0B18"/>
    <w:rsid w:val="00B86721"/>
    <w:rsid w:val="00BC05AE"/>
    <w:rsid w:val="00C242B1"/>
    <w:rsid w:val="00C66B60"/>
    <w:rsid w:val="00C846CE"/>
    <w:rsid w:val="00CF5A69"/>
    <w:rsid w:val="00D25352"/>
    <w:rsid w:val="00DE3A8C"/>
    <w:rsid w:val="00E403FA"/>
    <w:rsid w:val="00E80C97"/>
    <w:rsid w:val="00EB2D23"/>
    <w:rsid w:val="00EF032C"/>
    <w:rsid w:val="00F169D8"/>
    <w:rsid w:val="00F76F0D"/>
    <w:rsid w:val="00F80F19"/>
    <w:rsid w:val="00FA4CCE"/>
    <w:rsid w:val="00FB023D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72"/>
    <w:pPr>
      <w:spacing w:beforeAutospacing="1" w:after="0" w:afterAutospacing="1" w:line="240" w:lineRule="auto"/>
      <w:ind w:firstLine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7172"/>
    <w:pPr>
      <w:spacing w:before="100" w:beforeAutospacing="1" w:after="100" w:afterAutospacing="1" w:line="240" w:lineRule="auto"/>
      <w:ind w:left="720" w:firstLine="357"/>
      <w:contextualSpacing/>
      <w:jc w:val="both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B4BA-4FED-4AD6-9580-20C72827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UserNK</cp:lastModifiedBy>
  <cp:revision>8</cp:revision>
  <cp:lastPrinted>2021-02-15T08:21:00Z</cp:lastPrinted>
  <dcterms:created xsi:type="dcterms:W3CDTF">2021-02-12T06:55:00Z</dcterms:created>
  <dcterms:modified xsi:type="dcterms:W3CDTF">2021-03-03T08:34:00Z</dcterms:modified>
</cp:coreProperties>
</file>