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79" w:rsidRDefault="004A3E6C">
      <w:pPr>
        <w:pStyle w:val="1"/>
        <w:shd w:val="clear" w:color="auto" w:fill="auto"/>
      </w:pPr>
      <w:r>
        <w:t>ПОКАЗАТЕЛИ</w:t>
      </w:r>
      <w:r>
        <w:br/>
      </w:r>
      <w:proofErr w:type="gramStart"/>
      <w:r>
        <w:t xml:space="preserve">системы оценки подготовки обучающихся общеобразовательных организаций </w:t>
      </w:r>
      <w:r w:rsidR="00696555">
        <w:t>Ряж</w:t>
      </w:r>
      <w:r>
        <w:t>ского района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1718"/>
        <w:gridCol w:w="4766"/>
        <w:gridCol w:w="5597"/>
        <w:gridCol w:w="2074"/>
      </w:tblGrid>
      <w:tr w:rsidR="007F537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379" w:rsidRDefault="004A3E6C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Наименование показателя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  <w:jc w:val="center"/>
            </w:pPr>
            <w:r>
              <w:t>Критерии оценки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  <w:jc w:val="center"/>
            </w:pPr>
            <w:r>
              <w:t>Расчетная формула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379" w:rsidRDefault="004A3E6C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Единица измерения</w:t>
            </w:r>
          </w:p>
        </w:tc>
      </w:tr>
      <w:tr w:rsidR="007F5379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 xml:space="preserve">Качество базовой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  <w:jc w:val="both"/>
            </w:pPr>
            <w:r>
              <w:t xml:space="preserve">Процент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  <w:r>
              <w:t>подтвердивших текущую успеваемость результатами ВПР.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  <w:tabs>
                <w:tab w:val="left" w:pos="2006"/>
                <w:tab w:val="left" w:pos="3965"/>
              </w:tabs>
              <w:jc w:val="both"/>
            </w:pPr>
            <w:r>
              <w:t>Отношение</w:t>
            </w:r>
            <w:r>
              <w:tab/>
              <w:t>количества</w:t>
            </w:r>
            <w:r>
              <w:tab/>
            </w:r>
            <w:proofErr w:type="gramStart"/>
            <w:r>
              <w:t>обучающихся</w:t>
            </w:r>
            <w:proofErr w:type="gramEnd"/>
          </w:p>
          <w:p w:rsidR="007F5379" w:rsidRDefault="004A3E6C">
            <w:pPr>
              <w:pStyle w:val="a5"/>
              <w:shd w:val="clear" w:color="auto" w:fill="auto"/>
              <w:jc w:val="both"/>
            </w:pPr>
            <w:r>
              <w:t xml:space="preserve">общеобразовательной организации, подтвердивших текущую успеваемость результатами ВПР к общему количеству обучающихся школы, участвующих в ВПР. </w:t>
            </w:r>
            <w:proofErr w:type="gramStart"/>
            <w:r>
              <w:t>Используются сведения диагн</w:t>
            </w:r>
            <w:r>
              <w:t>остических карт, сформированные по результатам ВПР и текущей успеваемости обучающихся:</w:t>
            </w:r>
            <w:proofErr w:type="gramEnd"/>
          </w:p>
          <w:p w:rsidR="007F5379" w:rsidRDefault="004A3E6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jc w:val="both"/>
            </w:pPr>
            <w:r>
              <w:t>4-х классов по русскому языку, математики, окружающему миру;</w:t>
            </w:r>
          </w:p>
          <w:p w:rsidR="007F5379" w:rsidRDefault="004A3E6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jc w:val="both"/>
            </w:pPr>
            <w:r>
              <w:t>5-х классов по русскому языку, математике, истории, биологии;</w:t>
            </w:r>
          </w:p>
          <w:p w:rsidR="007F5379" w:rsidRDefault="004A3E6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jc w:val="both"/>
            </w:pPr>
            <w:r>
              <w:t>6-х классов по русскому языку, математике, ист</w:t>
            </w:r>
            <w:r>
              <w:t>ории, обществознанию, географии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>% (от 0 до 100)</w:t>
            </w:r>
          </w:p>
        </w:tc>
      </w:tr>
      <w:tr w:rsidR="007F5379" w:rsidTr="0069655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379" w:rsidRDefault="007F5379"/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 w:rsidP="00696555">
            <w:pPr>
              <w:pStyle w:val="a5"/>
              <w:shd w:val="clear" w:color="auto" w:fill="auto"/>
              <w:tabs>
                <w:tab w:val="left" w:pos="1114"/>
                <w:tab w:val="left" w:pos="3043"/>
                <w:tab w:val="left" w:pos="3768"/>
              </w:tabs>
            </w:pPr>
            <w:r>
              <w:t>Доля</w:t>
            </w:r>
            <w:r>
              <w:tab/>
              <w:t>выпускников</w:t>
            </w:r>
            <w:r>
              <w:tab/>
              <w:t>9</w:t>
            </w:r>
            <w:r>
              <w:tab/>
              <w:t>классов</w:t>
            </w:r>
          </w:p>
          <w:p w:rsidR="007F5379" w:rsidRDefault="004A3E6C" w:rsidP="00696555">
            <w:pPr>
              <w:pStyle w:val="a5"/>
              <w:shd w:val="clear" w:color="auto" w:fill="auto"/>
              <w:tabs>
                <w:tab w:val="left" w:pos="3197"/>
              </w:tabs>
            </w:pPr>
            <w:r>
              <w:t>общеобразовательных</w:t>
            </w:r>
            <w:r>
              <w:tab/>
              <w:t>организаций,</w:t>
            </w:r>
          </w:p>
          <w:p w:rsidR="007F5379" w:rsidRDefault="004A3E6C" w:rsidP="00696555">
            <w:pPr>
              <w:pStyle w:val="a5"/>
              <w:shd w:val="clear" w:color="auto" w:fill="auto"/>
            </w:pPr>
            <w:r>
              <w:t>успешно (без двоек) сдавших все экзамены (обязательные и по выбору) от общего числа допущенных к аттестации без учета пересдач.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379" w:rsidRDefault="004A3E6C">
            <w:pPr>
              <w:pStyle w:val="a5"/>
              <w:shd w:val="clear" w:color="auto" w:fill="auto"/>
              <w:tabs>
                <w:tab w:val="left" w:pos="4099"/>
              </w:tabs>
              <w:jc w:val="both"/>
            </w:pPr>
            <w:r>
              <w:t xml:space="preserve">Отношение </w:t>
            </w:r>
            <w:r>
              <w:t>количества выпускников 9 классов общеобразовательных</w:t>
            </w:r>
            <w:r>
              <w:tab/>
              <w:t>организаций</w:t>
            </w:r>
          </w:p>
          <w:p w:rsidR="007F5379" w:rsidRDefault="004A3E6C">
            <w:pPr>
              <w:pStyle w:val="a5"/>
              <w:shd w:val="clear" w:color="auto" w:fill="auto"/>
              <w:jc w:val="both"/>
            </w:pPr>
            <w:r>
              <w:t>муниципалитета, успешно (без двоек)</w:t>
            </w:r>
            <w:r w:rsidR="00696555">
              <w:t xml:space="preserve"> </w:t>
            </w:r>
            <w:r>
              <w:t>сдавших все экзамены (обязательные и по выбору) к количеству выпускников, допущенных к аттестации без учета пересдач.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>% (от 0 до 100)</w:t>
            </w:r>
          </w:p>
        </w:tc>
      </w:tr>
      <w:tr w:rsidR="007F537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5379" w:rsidRDefault="007F5379"/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379" w:rsidRDefault="004A3E6C">
            <w:pPr>
              <w:pStyle w:val="a5"/>
              <w:shd w:val="clear" w:color="auto" w:fill="auto"/>
              <w:tabs>
                <w:tab w:val="left" w:pos="1070"/>
                <w:tab w:val="left" w:pos="2966"/>
                <w:tab w:val="left" w:pos="3768"/>
              </w:tabs>
              <w:jc w:val="both"/>
            </w:pPr>
            <w:r>
              <w:t>Доля</w:t>
            </w:r>
            <w:r>
              <w:tab/>
              <w:t>выпускников</w:t>
            </w:r>
            <w:r>
              <w:tab/>
            </w:r>
            <w:r>
              <w:t>11</w:t>
            </w:r>
            <w:r>
              <w:tab/>
              <w:t>классов</w:t>
            </w:r>
          </w:p>
          <w:p w:rsidR="007F5379" w:rsidRDefault="004A3E6C">
            <w:pPr>
              <w:pStyle w:val="a5"/>
              <w:shd w:val="clear" w:color="auto" w:fill="auto"/>
              <w:tabs>
                <w:tab w:val="left" w:pos="1685"/>
                <w:tab w:val="right" w:pos="4541"/>
              </w:tabs>
              <w:jc w:val="both"/>
            </w:pPr>
            <w:r>
              <w:t>общеобразовательных организаций, не получивших аттестат по результатам государственной итоговой аттестации от общего</w:t>
            </w:r>
            <w:r>
              <w:tab/>
              <w:t>числа</w:t>
            </w:r>
            <w:r>
              <w:tab/>
              <w:t>выпускников</w:t>
            </w:r>
          </w:p>
          <w:p w:rsidR="007F5379" w:rsidRDefault="004A3E6C">
            <w:pPr>
              <w:pStyle w:val="a5"/>
              <w:shd w:val="clear" w:color="auto" w:fill="auto"/>
              <w:tabs>
                <w:tab w:val="right" w:pos="4541"/>
              </w:tabs>
              <w:jc w:val="both"/>
            </w:pPr>
            <w:r>
              <w:t>общеобразовательной</w:t>
            </w:r>
            <w:r>
              <w:tab/>
              <w:t>организации,</w:t>
            </w:r>
          </w:p>
          <w:p w:rsidR="007F5379" w:rsidRDefault="004A3E6C">
            <w:pPr>
              <w:pStyle w:val="a5"/>
              <w:shd w:val="clear" w:color="auto" w:fill="auto"/>
              <w:jc w:val="both"/>
            </w:pPr>
            <w:proofErr w:type="gramStart"/>
            <w:r>
              <w:t>допущенных</w:t>
            </w:r>
            <w:proofErr w:type="gramEnd"/>
            <w:r>
              <w:t xml:space="preserve"> к аттестации.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  <w:tabs>
                <w:tab w:val="left" w:pos="1670"/>
              </w:tabs>
              <w:jc w:val="both"/>
            </w:pPr>
            <w:r>
              <w:t xml:space="preserve">Отношение количества выпускников 11 классов </w:t>
            </w:r>
            <w:r>
              <w:t>общеобразовательных организаций, не получивших аттестат по результатам государственной итоговой аттестации</w:t>
            </w:r>
            <w:r>
              <w:tab/>
              <w:t>от общего числа выпускников</w:t>
            </w:r>
          </w:p>
          <w:p w:rsidR="007F5379" w:rsidRDefault="004A3E6C">
            <w:pPr>
              <w:pStyle w:val="a5"/>
              <w:shd w:val="clear" w:color="auto" w:fill="auto"/>
              <w:jc w:val="both"/>
            </w:pPr>
            <w:r>
              <w:t xml:space="preserve">общеобразовательной организации, </w:t>
            </w:r>
            <w:proofErr w:type="gramStart"/>
            <w:r>
              <w:t>допущенных</w:t>
            </w:r>
            <w:proofErr w:type="gramEnd"/>
            <w:r>
              <w:t xml:space="preserve"> к аттестации.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>% (от 0 до 100)</w:t>
            </w:r>
          </w:p>
        </w:tc>
      </w:tr>
      <w:tr w:rsidR="007F5379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379" w:rsidRDefault="007F5379"/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379" w:rsidRDefault="004A3E6C">
            <w:pPr>
              <w:pStyle w:val="a5"/>
              <w:shd w:val="clear" w:color="auto" w:fill="auto"/>
              <w:tabs>
                <w:tab w:val="left" w:pos="3029"/>
              </w:tabs>
              <w:jc w:val="both"/>
            </w:pPr>
            <w:r>
              <w:t xml:space="preserve">Процент выпускников 11 классов </w:t>
            </w:r>
            <w:r>
              <w:t>общеобразовательных</w:t>
            </w:r>
            <w:r>
              <w:tab/>
              <w:t>организаций,</w:t>
            </w:r>
          </w:p>
          <w:p w:rsidR="007F5379" w:rsidRDefault="004A3E6C">
            <w:pPr>
              <w:pStyle w:val="a5"/>
              <w:shd w:val="clear" w:color="auto" w:fill="auto"/>
              <w:tabs>
                <w:tab w:val="left" w:pos="1992"/>
                <w:tab w:val="left" w:pos="3245"/>
              </w:tabs>
              <w:jc w:val="both"/>
            </w:pPr>
            <w:proofErr w:type="gramStart"/>
            <w:r>
              <w:t>награжденных</w:t>
            </w:r>
            <w:proofErr w:type="gramEnd"/>
            <w:r>
              <w:tab/>
              <w:t>Знаком</w:t>
            </w:r>
            <w:r>
              <w:tab/>
              <w:t>Губернатора</w:t>
            </w:r>
          </w:p>
          <w:p w:rsidR="007F5379" w:rsidRDefault="004A3E6C">
            <w:pPr>
              <w:pStyle w:val="a5"/>
              <w:shd w:val="clear" w:color="auto" w:fill="auto"/>
              <w:jc w:val="both"/>
            </w:pPr>
            <w:r>
              <w:t>Рязанской области «Медаль «За особые успехи в учении» от общего количества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379" w:rsidRDefault="004A3E6C">
            <w:pPr>
              <w:pStyle w:val="a5"/>
              <w:shd w:val="clear" w:color="auto" w:fill="auto"/>
              <w:jc w:val="both"/>
            </w:pPr>
            <w:r>
              <w:t xml:space="preserve">Отношение количества выпускников 11 классов общеобразовательных организаций, награжденных Знаком Губернатора </w:t>
            </w:r>
            <w:r>
              <w:t>Рязанской области «Медаль «За особые успехи в учении» от общего количества выпускников общеобразовательных организаций,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>% (от 0 до 100)</w:t>
            </w:r>
          </w:p>
        </w:tc>
      </w:tr>
    </w:tbl>
    <w:p w:rsidR="007F5379" w:rsidRDefault="004A3E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1718"/>
        <w:gridCol w:w="4766"/>
        <w:gridCol w:w="5597"/>
        <w:gridCol w:w="2074"/>
      </w:tblGrid>
      <w:tr w:rsidR="007F537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7F5379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7F5379">
            <w:pPr>
              <w:rPr>
                <w:sz w:val="10"/>
                <w:szCs w:val="1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379" w:rsidRDefault="004A3E6C">
            <w:pPr>
              <w:pStyle w:val="a5"/>
              <w:shd w:val="clear" w:color="auto" w:fill="auto"/>
              <w:jc w:val="both"/>
            </w:pPr>
            <w:r>
              <w:t>выпускников общеобразовательных организаций, претендовавших на получение вышеуказанного знака.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  <w:jc w:val="both"/>
            </w:pPr>
            <w:proofErr w:type="gramStart"/>
            <w:r>
              <w:t>претендовавших</w:t>
            </w:r>
            <w:proofErr w:type="gramEnd"/>
            <w:r>
              <w:t xml:space="preserve"> на </w:t>
            </w:r>
            <w:r>
              <w:t>получение вышеуказанного знака.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379" w:rsidRDefault="007F5379">
            <w:pPr>
              <w:rPr>
                <w:sz w:val="10"/>
                <w:szCs w:val="10"/>
              </w:rPr>
            </w:pPr>
          </w:p>
        </w:tc>
      </w:tr>
      <w:tr w:rsidR="007F537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379" w:rsidRDefault="007F5379"/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379" w:rsidRDefault="004A3E6C">
            <w:pPr>
              <w:pStyle w:val="a5"/>
              <w:shd w:val="clear" w:color="auto" w:fill="auto"/>
              <w:tabs>
                <w:tab w:val="left" w:pos="1315"/>
                <w:tab w:val="left" w:pos="3086"/>
                <w:tab w:val="right" w:pos="4541"/>
              </w:tabs>
              <w:jc w:val="both"/>
            </w:pPr>
            <w:r>
              <w:t>Процент</w:t>
            </w:r>
            <w:r>
              <w:tab/>
              <w:t>выпускников</w:t>
            </w:r>
            <w:r>
              <w:tab/>
              <w:t>11</w:t>
            </w:r>
            <w:r>
              <w:tab/>
              <w:t>классов</w:t>
            </w:r>
          </w:p>
          <w:p w:rsidR="007F5379" w:rsidRDefault="004A3E6C">
            <w:pPr>
              <w:pStyle w:val="a5"/>
              <w:shd w:val="clear" w:color="auto" w:fill="auto"/>
              <w:tabs>
                <w:tab w:val="right" w:pos="4541"/>
              </w:tabs>
              <w:jc w:val="both"/>
            </w:pPr>
            <w:r>
              <w:t>общеобразовательных</w:t>
            </w:r>
            <w:r>
              <w:tab/>
              <w:t>организаций,</w:t>
            </w:r>
          </w:p>
          <w:p w:rsidR="007F5379" w:rsidRDefault="004A3E6C">
            <w:pPr>
              <w:pStyle w:val="a5"/>
              <w:shd w:val="clear" w:color="auto" w:fill="auto"/>
              <w:tabs>
                <w:tab w:val="right" w:pos="4550"/>
              </w:tabs>
              <w:jc w:val="both"/>
            </w:pPr>
            <w:proofErr w:type="gramStart"/>
            <w:r>
              <w:t xml:space="preserve">получивших аттестат о среднем общем образовании с отличием и награжденных федеральной наградой «Медаль «За особые успехи в учении» от общего количества </w:t>
            </w:r>
            <w:r>
              <w:t>выпускников</w:t>
            </w:r>
            <w:r>
              <w:tab/>
              <w:t>общеобразовательной</w:t>
            </w:r>
            <w:proofErr w:type="gramEnd"/>
          </w:p>
          <w:p w:rsidR="007F5379" w:rsidRDefault="004A3E6C">
            <w:pPr>
              <w:pStyle w:val="a5"/>
              <w:shd w:val="clear" w:color="auto" w:fill="auto"/>
              <w:jc w:val="both"/>
            </w:pPr>
            <w:r>
              <w:t>организации, претендовавших на получение вышеуказанных наград.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  <w:tabs>
                <w:tab w:val="left" w:pos="1862"/>
                <w:tab w:val="left" w:pos="3672"/>
                <w:tab w:val="left" w:pos="4598"/>
              </w:tabs>
              <w:jc w:val="both"/>
            </w:pPr>
            <w:r>
              <w:t>Отношение</w:t>
            </w:r>
            <w:r>
              <w:tab/>
              <w:t>количества</w:t>
            </w:r>
            <w:r>
              <w:tab/>
              <w:t>11</w:t>
            </w:r>
            <w:r>
              <w:tab/>
              <w:t>классов</w:t>
            </w:r>
          </w:p>
          <w:p w:rsidR="007F5379" w:rsidRDefault="004A3E6C">
            <w:pPr>
              <w:pStyle w:val="a5"/>
              <w:shd w:val="clear" w:color="auto" w:fill="auto"/>
              <w:jc w:val="both"/>
            </w:pPr>
            <w:r>
              <w:t>общеобразовательных организаций, получивших аттестат о среднем общем образовании с отличием и награжденных федеральной наградой «</w:t>
            </w:r>
            <w:r>
              <w:t>Медаль «За особые успехи в учении» от общего количества выпускников общеобразовательной организации, претендовавших на получение вышеуказанных наград.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379" w:rsidRDefault="004A3E6C">
            <w:pPr>
              <w:pStyle w:val="a5"/>
              <w:shd w:val="clear" w:color="auto" w:fill="auto"/>
            </w:pPr>
            <w:r>
              <w:t>% (от 0 до 100)</w:t>
            </w:r>
          </w:p>
        </w:tc>
      </w:tr>
    </w:tbl>
    <w:p w:rsidR="004A3E6C" w:rsidRDefault="004A3E6C"/>
    <w:sectPr w:rsidR="004A3E6C" w:rsidSect="007F5379">
      <w:pgSz w:w="16840" w:h="11900" w:orient="landscape"/>
      <w:pgMar w:top="692" w:right="1018" w:bottom="713" w:left="1018" w:header="264" w:footer="28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6C" w:rsidRDefault="004A3E6C" w:rsidP="007F5379">
      <w:r>
        <w:separator/>
      </w:r>
    </w:p>
  </w:endnote>
  <w:endnote w:type="continuationSeparator" w:id="0">
    <w:p w:rsidR="004A3E6C" w:rsidRDefault="004A3E6C" w:rsidP="007F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6C" w:rsidRDefault="004A3E6C"/>
  </w:footnote>
  <w:footnote w:type="continuationSeparator" w:id="0">
    <w:p w:rsidR="004A3E6C" w:rsidRDefault="004A3E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7643"/>
    <w:multiLevelType w:val="multilevel"/>
    <w:tmpl w:val="4E744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5379"/>
    <w:rsid w:val="004A3E6C"/>
    <w:rsid w:val="00696555"/>
    <w:rsid w:val="007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3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5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7F5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7F5379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7F5379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Krokoz™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2020-11-18T06:10:00Z</dcterms:created>
  <dcterms:modified xsi:type="dcterms:W3CDTF">2020-11-18T06:11:00Z</dcterms:modified>
</cp:coreProperties>
</file>